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21" w:rsidRPr="00A74F21" w:rsidRDefault="00A74F21" w:rsidP="00A74F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it-IT"/>
        </w:rPr>
      </w:pPr>
      <w:r w:rsidRPr="00A74F21">
        <w:rPr>
          <w:rFonts w:ascii="Arial" w:eastAsia="Times New Roman" w:hAnsi="Arial" w:cs="Arial"/>
          <w:color w:val="333333"/>
          <w:sz w:val="48"/>
          <w:szCs w:val="48"/>
          <w:lang w:eastAsia="it-IT"/>
        </w:rPr>
        <w:t xml:space="preserve">Organigramma e </w:t>
      </w:r>
      <w:proofErr w:type="spellStart"/>
      <w:r w:rsidRPr="00A74F21">
        <w:rPr>
          <w:rFonts w:ascii="Arial" w:eastAsia="Times New Roman" w:hAnsi="Arial" w:cs="Arial"/>
          <w:color w:val="333333"/>
          <w:sz w:val="48"/>
          <w:szCs w:val="48"/>
          <w:lang w:eastAsia="it-IT"/>
        </w:rPr>
        <w:t>Funzionigramma</w:t>
      </w:r>
      <w:proofErr w:type="spellEnd"/>
    </w:p>
    <w:p w:rsidR="00A74F21" w:rsidRPr="00A74F21" w:rsidRDefault="00A74F21" w:rsidP="00A74F21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999999"/>
          <w:sz w:val="18"/>
          <w:szCs w:val="18"/>
          <w:lang w:eastAsia="it-IT"/>
        </w:rPr>
      </w:pPr>
      <w:r w:rsidRPr="00A74F21">
        <w:rPr>
          <w:rFonts w:ascii="Arial" w:eastAsia="Times New Roman" w:hAnsi="Arial" w:cs="Arial"/>
          <w:color w:val="999999"/>
          <w:sz w:val="18"/>
          <w:szCs w:val="18"/>
          <w:lang w:eastAsia="it-IT"/>
        </w:rPr>
        <w:t> Visite: 3078</w:t>
      </w:r>
    </w:p>
    <w:p w:rsidR="00A74F21" w:rsidRPr="00A74F21" w:rsidRDefault="00A74F21" w:rsidP="00A74F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L’</w:t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ORGANIGRAMMA</w:t>
      </w: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ci consente di descrivere l’organizzazione della nostra complessa dell’Istituzione Scolastica dove i soggetti e gli organismi operano in modo collaborativo e condiviso pur ricoprendo differenti ruoli e livelli di responsabilità gestionale con l’unica finalità di garantire un servizio scolastico di qualità.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RISORSE PROFESSIONALI</w:t>
      </w:r>
    </w:p>
    <w:p w:rsidR="00A74F21" w:rsidRPr="00A74F21" w:rsidRDefault="00A74F21" w:rsidP="00A74F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A74F21" w:rsidRPr="00A74F21" w:rsidRDefault="00A74F21" w:rsidP="00A74F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FUNZIONIGRAMMA DELL’ISTITUTO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DIRIGENTE SCOLASTICO</w:t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  <w:t xml:space="preserve">Prof.ssa Pasqualina </w:t>
      </w:r>
      <w:proofErr w:type="spellStart"/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Varchetta</w:t>
      </w:r>
      <w:proofErr w:type="spellEnd"/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</w:p>
    <w:p w:rsidR="00A74F21" w:rsidRPr="00A74F21" w:rsidRDefault="00A74F21" w:rsidP="00A74F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Il </w:t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Dirigente scolastico</w:t>
      </w: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ha la rappresentanza dell'Istituto e assolve a tutte le funzioni previste dal comma 78 della legge 107/2015.</w:t>
      </w:r>
    </w:p>
    <w:p w:rsidR="00A74F21" w:rsidRPr="00A74F21" w:rsidRDefault="00A74F21" w:rsidP="00A74F21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675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Garantisce un’efficace ed efficiente gestione delle risorse umane, finanziarie, tecnologiche e materiali, assicurando il buon andamento del sistema scolastico</w:t>
      </w:r>
    </w:p>
    <w:p w:rsidR="00A74F21" w:rsidRPr="00A74F21" w:rsidRDefault="00A74F21" w:rsidP="00A74F21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675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Svolge compiti di direzione, gestione, organizzazione e coordinamento ed è responsabile della gestione delle risorse finanziarie e strumentali e dei risultati di servizio. </w:t>
      </w:r>
    </w:p>
    <w:p w:rsidR="00A74F21" w:rsidRPr="00A74F21" w:rsidRDefault="00A74F21" w:rsidP="00A74F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AREA DELLA DIRIGENZA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STAFF DI DIRIGENZA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Lo </w:t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Staff Dirigenziale</w:t>
      </w: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svolge</w:t>
      </w:r>
    </w:p>
    <w:p w:rsidR="00A74F21" w:rsidRPr="00A74F21" w:rsidRDefault="00A74F21" w:rsidP="00A74F21">
      <w:pPr>
        <w:numPr>
          <w:ilvl w:val="0"/>
          <w:numId w:val="2"/>
        </w:numPr>
        <w:shd w:val="clear" w:color="auto" w:fill="FFFFFF"/>
        <w:spacing w:after="150" w:line="300" w:lineRule="atLeast"/>
        <w:ind w:left="675" w:right="675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funzioni di supporto all'attività degli organi collegiali, dei gruppi di lavoro e dei singoli docenti</w:t>
      </w:r>
    </w:p>
    <w:p w:rsidR="00A74F21" w:rsidRPr="00A74F21" w:rsidRDefault="00A74F21" w:rsidP="00A74F21">
      <w:pPr>
        <w:numPr>
          <w:ilvl w:val="0"/>
          <w:numId w:val="2"/>
        </w:numPr>
        <w:shd w:val="clear" w:color="auto" w:fill="FFFFFF"/>
        <w:spacing w:after="150" w:line="300" w:lineRule="atLeast"/>
        <w:ind w:left="675" w:right="675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Attività di coordinamento, indirizzo e istruttoria</w:t>
      </w:r>
    </w:p>
    <w:p w:rsidR="00A74F21" w:rsidRPr="00A74F21" w:rsidRDefault="00A74F21" w:rsidP="00A74F21">
      <w:pPr>
        <w:numPr>
          <w:ilvl w:val="0"/>
          <w:numId w:val="2"/>
        </w:numPr>
        <w:shd w:val="clear" w:color="auto" w:fill="FFFFFF"/>
        <w:spacing w:after="150" w:line="300" w:lineRule="atLeast"/>
        <w:ind w:left="675" w:right="675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Attività di verifica e controllo del servizio scolastico</w:t>
      </w:r>
    </w:p>
    <w:p w:rsidR="00A74F21" w:rsidRPr="00A74F21" w:rsidRDefault="00A74F21" w:rsidP="00A74F21">
      <w:pPr>
        <w:numPr>
          <w:ilvl w:val="0"/>
          <w:numId w:val="2"/>
        </w:numPr>
        <w:shd w:val="clear" w:color="auto" w:fill="FFFFFF"/>
        <w:spacing w:after="150" w:line="300" w:lineRule="atLeast"/>
        <w:ind w:left="675" w:right="675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Predispone il materiale necessario all'adempimento degli obblighi previsti dalla normativa scolastica.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Primo collaboratore: Prof. Luigi Baselice</w:t>
      </w:r>
      <w:r w:rsidRPr="00A74F21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Secondo Collaboratore: Prof.ssa Carmela Stile</w:t>
      </w:r>
      <w:r w:rsidRPr="00A74F21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Responsabile Didattica Funzionale Sede Centrale: Proff. Renato Buonfiglio, Franco </w:t>
      </w:r>
      <w:proofErr w:type="spellStart"/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Civale</w:t>
      </w:r>
      <w:proofErr w:type="spellEnd"/>
      <w:r w:rsidRPr="00A74F21">
        <w:rPr>
          <w:rFonts w:ascii="Arial" w:eastAsia="Times New Roman" w:hAnsi="Arial" w:cs="Arial"/>
          <w:color w:val="333333"/>
          <w:sz w:val="27"/>
          <w:szCs w:val="27"/>
          <w:lang w:eastAsia="it-IT"/>
        </w:rPr>
        <w:br/>
      </w:r>
      <w:r w:rsidRPr="00A74F2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Responsabile Didattica Funzionale Sede Succursale: Prof.ssa Antonella Roscigno</w:t>
      </w:r>
    </w:p>
    <w:p w:rsidR="00A74F21" w:rsidRPr="00A74F21" w:rsidRDefault="00A74F21" w:rsidP="00A74F2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A74F2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6C4389" w:rsidRDefault="006C4389">
      <w:bookmarkStart w:id="0" w:name="_GoBack"/>
      <w:bookmarkEnd w:id="0"/>
    </w:p>
    <w:sectPr w:rsidR="006C4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B6"/>
    <w:multiLevelType w:val="multilevel"/>
    <w:tmpl w:val="97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0DE4"/>
    <w:multiLevelType w:val="multilevel"/>
    <w:tmpl w:val="0D2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21"/>
    <w:rsid w:val="006C4389"/>
    <w:rsid w:val="00A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2023-09-07T13:41:00Z</dcterms:created>
  <dcterms:modified xsi:type="dcterms:W3CDTF">2023-09-07T13:42:00Z</dcterms:modified>
</cp:coreProperties>
</file>